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448" w:rsidRPr="00787B48" w:rsidRDefault="006730E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40382E">
        <w:rPr>
          <w:rFonts w:ascii="Arial" w:hAnsi="Arial"/>
          <w:b/>
          <w:noProof/>
          <w:sz w:val="24"/>
          <w:lang w:val="en-US" w:eastAsia="ko-KR"/>
        </w:rPr>
        <w:t>5</w:t>
      </w:r>
      <w:r w:rsidR="00E87524">
        <w:rPr>
          <w:b/>
          <w:sz w:val="24"/>
          <w:lang w:val="sv-SE"/>
        </w:rPr>
        <w:tab/>
      </w:r>
      <w:r w:rsidR="00E87524">
        <w:rPr>
          <w:b/>
          <w:sz w:val="24"/>
          <w:lang w:val="sv-SE"/>
        </w:rPr>
        <w:tab/>
      </w:r>
      <w:r w:rsidR="00E87524">
        <w:rPr>
          <w:b/>
          <w:sz w:val="24"/>
          <w:lang w:val="sv-SE"/>
        </w:rPr>
        <w:tab/>
      </w:r>
      <w:r w:rsidR="00E87524">
        <w:rPr>
          <w:rFonts w:hint="eastAsia"/>
          <w:b/>
          <w:sz w:val="24"/>
          <w:lang w:val="sv-SE" w:eastAsia="ko-KR"/>
        </w:rPr>
        <w:t xml:space="preserve">     </w:t>
      </w:r>
      <w:r w:rsidR="00E87524" w:rsidRPr="00695709">
        <w:rPr>
          <w:rFonts w:ascii="Arial" w:hAnsi="Arial"/>
          <w:b/>
          <w:i/>
          <w:sz w:val="32"/>
          <w:lang w:val="sv-SE" w:eastAsia="ko-KR"/>
        </w:rPr>
        <w:t>R2</w:t>
      </w:r>
      <w:bookmarkStart w:id="1" w:name="_GoBack"/>
      <w:r w:rsidR="00E87524" w:rsidRPr="00695709">
        <w:rPr>
          <w:rFonts w:ascii="Arial" w:hAnsi="Arial"/>
          <w:b/>
          <w:i/>
          <w:sz w:val="32"/>
          <w:lang w:val="sv-SE" w:eastAsia="ko-KR"/>
        </w:rPr>
        <w:t>-1</w:t>
      </w:r>
      <w:r w:rsidR="00925FA7">
        <w:rPr>
          <w:rFonts w:ascii="Arial" w:hAnsi="Arial"/>
          <w:b/>
          <w:i/>
          <w:sz w:val="32"/>
          <w:lang w:val="sv-SE" w:eastAsia="ko-KR"/>
        </w:rPr>
        <w:t>9</w:t>
      </w:r>
      <w:r w:rsidR="00A7443B" w:rsidRPr="00A7443B">
        <w:rPr>
          <w:rFonts w:ascii="Arial" w:hAnsi="Arial"/>
          <w:b/>
          <w:i/>
          <w:sz w:val="32"/>
          <w:lang w:val="sv-SE" w:eastAsia="ko-KR"/>
        </w:rPr>
        <w:t>02163</w:t>
      </w:r>
      <w:bookmarkEnd w:id="1"/>
    </w:p>
    <w:p w:rsidR="00E46448" w:rsidRDefault="0040382E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/>
          <w:b/>
          <w:sz w:val="24"/>
          <w:szCs w:val="24"/>
          <w:lang w:eastAsia="x-none"/>
        </w:rPr>
        <w:t>Athens, Greece, 25 February - 1 March</w:t>
      </w:r>
      <w:r w:rsidRPr="00586392">
        <w:rPr>
          <w:rFonts w:ascii="Arial" w:hAnsi="Arial"/>
          <w:b/>
          <w:sz w:val="24"/>
          <w:szCs w:val="24"/>
          <w:lang w:eastAsia="x-none"/>
        </w:rPr>
        <w:t xml:space="preserve"> 201</w:t>
      </w:r>
      <w:r>
        <w:rPr>
          <w:rFonts w:ascii="Arial" w:hAnsi="Arial"/>
          <w:b/>
          <w:sz w:val="24"/>
          <w:szCs w:val="24"/>
          <w:lang w:eastAsia="x-none"/>
        </w:rPr>
        <w:t>9</w:t>
      </w:r>
    </w:p>
    <w:p w:rsidR="00E46448" w:rsidRDefault="00E46448">
      <w:pPr>
        <w:pStyle w:val="3GPPHeader"/>
        <w:pBdr>
          <w:bottom w:val="single" w:sz="6" w:space="1" w:color="auto"/>
        </w:pBdr>
        <w:rPr>
          <w:rFonts w:eastAsia="맑은 고딕"/>
          <w:u w:val="single"/>
          <w:lang w:eastAsia="en-US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Title: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 w:rsidR="00925FA7">
        <w:rPr>
          <w:rFonts w:ascii="Arial" w:hAnsi="Arial"/>
          <w:sz w:val="24"/>
          <w:lang w:val="en-US" w:eastAsia="ko-KR"/>
        </w:rPr>
        <w:t xml:space="preserve">Draft LS to </w:t>
      </w:r>
      <w:r w:rsidR="00925FA7" w:rsidRPr="00925FA7">
        <w:rPr>
          <w:rFonts w:ascii="Arial" w:hAnsi="Arial"/>
          <w:sz w:val="24"/>
          <w:lang w:val="en-US" w:eastAsia="ko-KR"/>
        </w:rPr>
        <w:t>SA2 on knowledge of traffic pattern</w:t>
      </w:r>
    </w:p>
    <w:p w:rsidR="00E46448" w:rsidRDefault="00E87524">
      <w:pPr>
        <w:spacing w:after="6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Response to: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Release:</w:t>
      </w:r>
      <w:r>
        <w:rPr>
          <w:rFonts w:ascii="Arial" w:hAnsi="Arial"/>
          <w:sz w:val="24"/>
          <w:lang w:val="en-US" w:eastAsia="ko-KR"/>
        </w:rPr>
        <w:tab/>
        <w:t>Rel-1</w:t>
      </w:r>
      <w:r w:rsidR="0040382E">
        <w:rPr>
          <w:rFonts w:ascii="Arial" w:hAnsi="Arial"/>
          <w:sz w:val="24"/>
          <w:lang w:val="en-US" w:eastAsia="ko-KR"/>
        </w:rPr>
        <w:t>6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Work Item:</w:t>
      </w:r>
      <w:r>
        <w:rPr>
          <w:rFonts w:ascii="Arial" w:hAnsi="Arial"/>
          <w:sz w:val="24"/>
          <w:lang w:val="en-US" w:eastAsia="ko-KR"/>
        </w:rPr>
        <w:tab/>
      </w:r>
      <w:r w:rsidR="0040382E" w:rsidRPr="00DE5BCE">
        <w:rPr>
          <w:rFonts w:ascii="Arial" w:hAnsi="Arial"/>
          <w:sz w:val="24"/>
          <w:lang w:val="en-US" w:eastAsia="ko-KR"/>
        </w:rPr>
        <w:t>FS_NR_IIOT</w:t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Source:</w:t>
      </w:r>
      <w:r>
        <w:rPr>
          <w:rFonts w:ascii="Arial" w:hAnsi="Arial"/>
          <w:sz w:val="24"/>
          <w:lang w:val="en-US" w:eastAsia="ko-KR"/>
        </w:rPr>
        <w:tab/>
        <w:t>LG Electronics Inc.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To: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 w:rsidR="0040382E">
        <w:rPr>
          <w:rFonts w:ascii="Arial" w:hAnsi="Arial"/>
          <w:sz w:val="24"/>
          <w:lang w:val="en-US" w:eastAsia="ko-KR"/>
        </w:rPr>
        <w:t>SA</w:t>
      </w:r>
      <w:r>
        <w:rPr>
          <w:rFonts w:ascii="Arial" w:hAnsi="Arial" w:hint="eastAsia"/>
          <w:sz w:val="24"/>
          <w:lang w:val="en-US" w:eastAsia="ko-KR"/>
        </w:rPr>
        <w:t xml:space="preserve"> WG</w:t>
      </w:r>
      <w:r w:rsidR="0040382E">
        <w:rPr>
          <w:rFonts w:ascii="Arial" w:hAnsi="Arial"/>
          <w:sz w:val="24"/>
          <w:lang w:val="en-US" w:eastAsia="ko-KR"/>
        </w:rPr>
        <w:t>2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 w:hint="eastAsia"/>
          <w:b/>
          <w:sz w:val="24"/>
          <w:lang w:val="en-US" w:eastAsia="ko-KR"/>
        </w:rPr>
        <w:t>CC</w:t>
      </w:r>
      <w:r>
        <w:rPr>
          <w:rFonts w:ascii="Arial" w:hAnsi="Arial"/>
          <w:b/>
          <w:sz w:val="24"/>
          <w:lang w:val="en-US" w:eastAsia="ko-KR"/>
        </w:rPr>
        <w:t>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Contact Person:</w:t>
      </w:r>
      <w:r>
        <w:rPr>
          <w:rFonts w:ascii="Arial" w:hAnsi="Arial"/>
          <w:sz w:val="24"/>
          <w:lang w:val="en-US" w:eastAsia="ko-KR"/>
        </w:rPr>
        <w:tab/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Name: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  <w:t>Heejeong Cho</w:t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 w:cs="Arial"/>
          <w:b/>
          <w:bCs/>
          <w:color w:val="0000FF"/>
          <w:sz w:val="24"/>
          <w:szCs w:val="24"/>
        </w:rPr>
        <w:t>E-mail Address:</w:t>
      </w:r>
      <w:r>
        <w:rPr>
          <w:rFonts w:ascii="Arial" w:hAnsi="Arial" w:cs="Arial" w:hint="eastAsia"/>
          <w:b/>
          <w:bCs/>
          <w:color w:val="0000FF"/>
          <w:sz w:val="24"/>
          <w:szCs w:val="24"/>
        </w:rPr>
        <w:tab/>
      </w:r>
      <w:r>
        <w:rPr>
          <w:rFonts w:cs="Arial"/>
          <w:bCs/>
          <w:color w:val="0000FF"/>
        </w:rPr>
        <w:tab/>
      </w:r>
      <w:r>
        <w:rPr>
          <w:rFonts w:ascii="Arial" w:hAnsi="Arial" w:cs="Arial"/>
          <w:bCs/>
          <w:color w:val="0000FF"/>
          <w:sz w:val="24"/>
          <w:szCs w:val="24"/>
        </w:rPr>
        <w:t>Heejeong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.cho</w:t>
      </w:r>
      <w:r>
        <w:rPr>
          <w:rFonts w:ascii="Arial" w:hAnsi="Arial" w:cs="Arial"/>
          <w:bCs/>
          <w:color w:val="0000FF"/>
          <w:sz w:val="24"/>
          <w:szCs w:val="24"/>
        </w:rPr>
        <w:t>@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lge</w:t>
      </w:r>
      <w:r>
        <w:rPr>
          <w:rFonts w:ascii="Arial" w:hAnsi="Arial" w:cs="Arial"/>
          <w:bCs/>
          <w:color w:val="0000FF"/>
          <w:sz w:val="24"/>
          <w:szCs w:val="24"/>
        </w:rPr>
        <w:t>.com</w:t>
      </w:r>
    </w:p>
    <w:p w:rsidR="00E46448" w:rsidRDefault="00E46448">
      <w:pPr>
        <w:pStyle w:val="3GPPHeader"/>
        <w:pBdr>
          <w:bottom w:val="single" w:sz="6" w:space="1" w:color="auto"/>
        </w:pBdr>
        <w:rPr>
          <w:color w:val="FF0000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1. Overall Description:</w:t>
      </w:r>
    </w:p>
    <w:p w:rsidR="00E46448" w:rsidRDefault="00E87524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17240F">
        <w:rPr>
          <w:rFonts w:ascii="Arial" w:hAnsi="Arial" w:cs="Arial" w:hint="eastAsia"/>
          <w:sz w:val="22"/>
          <w:szCs w:val="22"/>
          <w:lang w:eastAsia="ko-KR"/>
        </w:rPr>
        <w:t xml:space="preserve">RAN2 have discussed </w:t>
      </w:r>
      <w:r w:rsidR="003A0C34" w:rsidRPr="003A0C34">
        <w:rPr>
          <w:rFonts w:ascii="Arial" w:hAnsi="Arial" w:cs="Arial"/>
          <w:sz w:val="22"/>
          <w:szCs w:val="22"/>
          <w:lang w:eastAsia="ko-KR"/>
        </w:rPr>
        <w:t>knowledge of traffic pattern of a TSN flow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. It is RAN2’s understanding that gNB </w:t>
      </w:r>
      <w:r w:rsidR="003A0C34">
        <w:rPr>
          <w:rFonts w:ascii="Arial" w:hAnsi="Arial" w:cs="Arial"/>
          <w:sz w:val="22"/>
          <w:szCs w:val="22"/>
          <w:lang w:eastAsia="ko-KR"/>
        </w:rPr>
        <w:t xml:space="preserve">needs to know the </w:t>
      </w:r>
      <w:r w:rsidR="003A0C34" w:rsidRPr="003A0C34">
        <w:rPr>
          <w:rFonts w:ascii="Arial" w:hAnsi="Arial" w:cs="Arial"/>
          <w:sz w:val="22"/>
          <w:szCs w:val="22"/>
          <w:lang w:eastAsia="ko-KR"/>
        </w:rPr>
        <w:t xml:space="preserve">traffic pattern </w:t>
      </w:r>
      <w:r w:rsidR="003A0C34">
        <w:rPr>
          <w:rFonts w:ascii="Arial" w:hAnsi="Arial" w:cs="Arial"/>
          <w:sz w:val="22"/>
          <w:szCs w:val="22"/>
          <w:lang w:eastAsia="ko-KR"/>
        </w:rPr>
        <w:t xml:space="preserve">for more effective radio resource management. </w:t>
      </w:r>
      <w:r w:rsidR="00ED51CD">
        <w:rPr>
          <w:rFonts w:ascii="Arial" w:hAnsi="Arial" w:cs="Arial"/>
          <w:sz w:val="22"/>
          <w:szCs w:val="22"/>
          <w:lang w:eastAsia="ko-KR"/>
        </w:rPr>
        <w:t xml:space="preserve">Therefore, 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RAN2 </w:t>
      </w:r>
      <w:r>
        <w:rPr>
          <w:rFonts w:ascii="Arial" w:hAnsi="Arial" w:cs="Arial"/>
          <w:sz w:val="22"/>
          <w:szCs w:val="22"/>
          <w:lang w:eastAsia="ko-KR"/>
        </w:rPr>
        <w:t>kindly ask</w:t>
      </w:r>
      <w:r w:rsidR="00933234">
        <w:rPr>
          <w:rFonts w:ascii="Arial" w:hAnsi="Arial" w:cs="Arial"/>
          <w:sz w:val="22"/>
          <w:szCs w:val="22"/>
          <w:lang w:eastAsia="ko-KR"/>
        </w:rPr>
        <w:t>s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3A0C34">
        <w:rPr>
          <w:rFonts w:ascii="Arial" w:hAnsi="Arial" w:cs="Arial"/>
          <w:sz w:val="22"/>
          <w:szCs w:val="22"/>
          <w:lang w:eastAsia="ko-KR"/>
        </w:rPr>
        <w:t>SA2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ED51CD">
        <w:rPr>
          <w:rFonts w:ascii="Arial" w:hAnsi="Arial" w:cs="Arial"/>
          <w:sz w:val="22"/>
          <w:szCs w:val="22"/>
          <w:lang w:eastAsia="ko-KR"/>
        </w:rPr>
        <w:t xml:space="preserve">if 5GC can always provide the traffic pattern to the gNB regardless of TSN configuration models (e.g., </w:t>
      </w:r>
      <w:r w:rsidR="00ED51CD">
        <w:rPr>
          <w:rFonts w:ascii="Arial" w:hAnsi="Arial" w:cs="Arial"/>
          <w:sz w:val="22"/>
          <w:szCs w:val="22"/>
          <w:lang w:val="en-US" w:eastAsia="ko-KR"/>
        </w:rPr>
        <w:t>f</w:t>
      </w:r>
      <w:r w:rsidR="00ED51CD" w:rsidRPr="0039499F">
        <w:rPr>
          <w:rFonts w:ascii="Arial" w:hAnsi="Arial" w:cs="Arial"/>
          <w:sz w:val="22"/>
          <w:szCs w:val="22"/>
          <w:lang w:val="en-US" w:eastAsia="ko-KR"/>
        </w:rPr>
        <w:t>ully distributed model</w:t>
      </w:r>
      <w:r w:rsidR="00ED51CD">
        <w:rPr>
          <w:rFonts w:ascii="Arial" w:hAnsi="Arial" w:cs="Arial"/>
          <w:sz w:val="22"/>
          <w:szCs w:val="22"/>
          <w:lang w:val="en-US" w:eastAsia="ko-KR"/>
        </w:rPr>
        <w:t>, c</w:t>
      </w:r>
      <w:r w:rsidR="00ED51CD" w:rsidRPr="0039499F">
        <w:rPr>
          <w:rFonts w:ascii="Arial" w:hAnsi="Arial" w:cs="Arial"/>
          <w:sz w:val="22"/>
          <w:szCs w:val="22"/>
          <w:lang w:val="en-US" w:eastAsia="ko-KR"/>
        </w:rPr>
        <w:t xml:space="preserve">entralized network and distributed user model and </w:t>
      </w:r>
      <w:r w:rsidR="00ED51CD">
        <w:rPr>
          <w:rFonts w:ascii="Arial" w:hAnsi="Arial" w:cs="Arial"/>
          <w:sz w:val="22"/>
          <w:szCs w:val="22"/>
          <w:lang w:val="en-US" w:eastAsia="ko-KR"/>
        </w:rPr>
        <w:t>f</w:t>
      </w:r>
      <w:r w:rsidR="00ED51CD" w:rsidRPr="0039499F">
        <w:rPr>
          <w:rFonts w:ascii="Arial" w:hAnsi="Arial" w:cs="Arial"/>
          <w:sz w:val="22"/>
          <w:szCs w:val="22"/>
          <w:lang w:val="en-US" w:eastAsia="ko-KR"/>
        </w:rPr>
        <w:t>ully centralized model</w:t>
      </w:r>
      <w:r w:rsidR="00ED51CD">
        <w:rPr>
          <w:rFonts w:ascii="Arial" w:hAnsi="Arial" w:cs="Arial"/>
          <w:sz w:val="22"/>
          <w:szCs w:val="22"/>
          <w:lang w:val="en-US" w:eastAsia="ko-KR"/>
        </w:rPr>
        <w:t>)</w:t>
      </w:r>
      <w:r w:rsidR="00ED51CD">
        <w:rPr>
          <w:rFonts w:ascii="Arial" w:hAnsi="Arial" w:cs="Arial"/>
          <w:sz w:val="22"/>
          <w:szCs w:val="22"/>
          <w:lang w:eastAsia="ko-KR"/>
        </w:rPr>
        <w:t>.</w:t>
      </w:r>
    </w:p>
    <w:p w:rsidR="00B26B98" w:rsidRDefault="00B26B9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 w:hint="eastAsia"/>
          <w:b/>
          <w:sz w:val="22"/>
          <w:lang w:val="en-US" w:eastAsia="ko-KR"/>
        </w:rPr>
        <w:t>2</w:t>
      </w:r>
      <w:r>
        <w:rPr>
          <w:rFonts w:ascii="Arial" w:hAnsi="Arial" w:cs="Arial"/>
          <w:b/>
          <w:sz w:val="22"/>
          <w:lang w:val="en-US" w:eastAsia="ko-KR"/>
        </w:rPr>
        <w:t>. Actions:</w:t>
      </w:r>
    </w:p>
    <w:p w:rsidR="00E46448" w:rsidRDefault="00E87524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 xml:space="preserve">To </w:t>
      </w:r>
      <w:r w:rsidR="0040382E">
        <w:rPr>
          <w:rFonts w:ascii="Arial" w:hAnsi="Arial" w:cs="Arial"/>
          <w:b/>
          <w:lang w:eastAsia="ko-KR"/>
        </w:rPr>
        <w:t>SA2</w:t>
      </w:r>
      <w:r>
        <w:rPr>
          <w:rFonts w:ascii="Arial" w:hAnsi="Arial" w:cs="Arial"/>
          <w:b/>
          <w:lang w:eastAsia="ko-KR"/>
        </w:rPr>
        <w:t>:</w:t>
      </w:r>
    </w:p>
    <w:p w:rsidR="00E46448" w:rsidRPr="00607542" w:rsidRDefault="00E87524" w:rsidP="00607542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607542">
        <w:rPr>
          <w:rFonts w:ascii="Arial" w:hAnsi="Arial" w:cs="Arial"/>
          <w:sz w:val="22"/>
          <w:szCs w:val="22"/>
          <w:lang w:eastAsia="ko-KR"/>
        </w:rPr>
        <w:t>RAN2 kindly ask</w:t>
      </w:r>
      <w:r w:rsidR="00767C14">
        <w:rPr>
          <w:rFonts w:ascii="Arial" w:hAnsi="Arial" w:cs="Arial"/>
          <w:sz w:val="22"/>
          <w:szCs w:val="22"/>
          <w:lang w:eastAsia="ko-KR"/>
        </w:rPr>
        <w:t>s</w:t>
      </w:r>
      <w:r w:rsidRPr="00607542">
        <w:rPr>
          <w:rFonts w:ascii="Arial" w:hAnsi="Arial" w:cs="Arial"/>
          <w:sz w:val="22"/>
          <w:szCs w:val="22"/>
          <w:lang w:eastAsia="ko-KR"/>
        </w:rPr>
        <w:t xml:space="preserve"> RAN3 to </w:t>
      </w:r>
      <w:r w:rsidR="00767C14">
        <w:rPr>
          <w:rFonts w:ascii="Arial" w:hAnsi="Arial" w:cs="Arial"/>
          <w:sz w:val="22"/>
          <w:szCs w:val="22"/>
          <w:lang w:eastAsia="ko-KR"/>
        </w:rPr>
        <w:t>provide feedback on the above point.</w:t>
      </w:r>
    </w:p>
    <w:p w:rsidR="00E46448" w:rsidRPr="00BB3ED8" w:rsidRDefault="00E46448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3. Date of Next 3GPP RAN2 Meetings: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TSG-RAN WG2 </w:t>
      </w:r>
      <w:r>
        <w:rPr>
          <w:rFonts w:ascii="Arial" w:hAnsi="Arial" w:cs="Arial" w:hint="eastAsia"/>
          <w:sz w:val="22"/>
          <w:szCs w:val="22"/>
          <w:lang w:eastAsia="ko-KR"/>
        </w:rPr>
        <w:t>10</w:t>
      </w:r>
      <w:r w:rsidR="0040382E">
        <w:rPr>
          <w:rFonts w:ascii="Arial" w:hAnsi="Arial" w:cs="Arial"/>
          <w:sz w:val="22"/>
          <w:szCs w:val="22"/>
          <w:lang w:eastAsia="ko-KR"/>
        </w:rPr>
        <w:t>5</w:t>
      </w:r>
      <w:r w:rsidR="001D2BEB">
        <w:rPr>
          <w:rFonts w:ascii="Arial" w:hAnsi="Arial" w:cs="Arial"/>
          <w:sz w:val="22"/>
          <w:szCs w:val="22"/>
          <w:lang w:eastAsia="ko-KR"/>
        </w:rPr>
        <w:t>bis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 w:rsidR="0040382E">
        <w:rPr>
          <w:rFonts w:ascii="Arial" w:hAnsi="Arial" w:cs="Arial"/>
          <w:sz w:val="22"/>
          <w:szCs w:val="22"/>
          <w:lang w:eastAsia="ko-KR"/>
        </w:rPr>
        <w:t>9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40382E">
        <w:rPr>
          <w:rFonts w:ascii="Arial" w:hAnsi="Arial" w:cs="Arial"/>
          <w:sz w:val="22"/>
          <w:szCs w:val="22"/>
          <w:lang w:eastAsia="ko-KR"/>
        </w:rPr>
        <w:t>04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08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 w:rsidR="0040382E">
        <w:rPr>
          <w:rFonts w:ascii="Arial" w:hAnsi="Arial" w:cs="Arial"/>
          <w:sz w:val="22"/>
          <w:szCs w:val="22"/>
          <w:lang w:eastAsia="ko-KR"/>
        </w:rPr>
        <w:t>9</w:t>
      </w:r>
      <w:r>
        <w:rPr>
          <w:rFonts w:ascii="Arial" w:hAnsi="Arial" w:cs="Arial"/>
          <w:sz w:val="22"/>
          <w:szCs w:val="22"/>
          <w:lang w:eastAsia="ko-KR"/>
        </w:rPr>
        <w:t>.0</w:t>
      </w:r>
      <w:r w:rsidR="0040382E">
        <w:rPr>
          <w:rFonts w:ascii="Arial" w:hAnsi="Arial" w:cs="Arial"/>
          <w:sz w:val="22"/>
          <w:szCs w:val="22"/>
          <w:lang w:eastAsia="ko-KR"/>
        </w:rPr>
        <w:t>4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 w:rsidR="001D2BEB">
        <w:rPr>
          <w:rFonts w:ascii="Arial" w:hAnsi="Arial" w:cs="Arial"/>
          <w:sz w:val="22"/>
          <w:szCs w:val="22"/>
          <w:lang w:eastAsia="ko-KR"/>
        </w:rPr>
        <w:t>China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TSG-RAN WG2 10</w:t>
      </w:r>
      <w:r w:rsidR="0040382E">
        <w:rPr>
          <w:rFonts w:ascii="Arial" w:hAnsi="Arial" w:cs="Arial"/>
          <w:sz w:val="22"/>
          <w:szCs w:val="22"/>
          <w:lang w:eastAsia="ko-KR"/>
        </w:rPr>
        <w:t>6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 w:rsidR="0040382E">
        <w:rPr>
          <w:rFonts w:ascii="Arial" w:hAnsi="Arial" w:cs="Arial"/>
          <w:sz w:val="22"/>
          <w:szCs w:val="22"/>
          <w:lang w:eastAsia="ko-KR"/>
        </w:rPr>
        <w:t>9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40382E">
        <w:rPr>
          <w:rFonts w:ascii="Arial" w:hAnsi="Arial" w:cs="Arial"/>
          <w:sz w:val="22"/>
          <w:szCs w:val="22"/>
          <w:lang w:eastAsia="ko-KR"/>
        </w:rPr>
        <w:t>05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1</w:t>
      </w:r>
      <w:r w:rsidR="0040382E">
        <w:rPr>
          <w:rFonts w:ascii="Arial" w:hAnsi="Arial" w:cs="Arial"/>
          <w:sz w:val="22"/>
          <w:szCs w:val="22"/>
          <w:lang w:eastAsia="ko-KR"/>
        </w:rPr>
        <w:t>3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 w:rsidR="0040382E">
        <w:rPr>
          <w:rFonts w:ascii="Arial" w:hAnsi="Arial" w:cs="Arial"/>
          <w:sz w:val="22"/>
          <w:szCs w:val="22"/>
          <w:lang w:eastAsia="ko-KR"/>
        </w:rPr>
        <w:t>9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40382E">
        <w:rPr>
          <w:rFonts w:ascii="Arial" w:hAnsi="Arial" w:cs="Arial"/>
          <w:sz w:val="22"/>
          <w:szCs w:val="22"/>
          <w:lang w:eastAsia="ko-KR"/>
        </w:rPr>
        <w:t>05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 w:rsidR="0040382E">
        <w:rPr>
          <w:rFonts w:ascii="Arial" w:hAnsi="Arial" w:cs="Arial"/>
          <w:sz w:val="22"/>
          <w:szCs w:val="22"/>
          <w:lang w:eastAsia="ko-KR"/>
        </w:rPr>
        <w:t>7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 w:rsidR="001D2BEB">
        <w:rPr>
          <w:rFonts w:ascii="Arial" w:hAnsi="Arial" w:cs="Arial"/>
          <w:sz w:val="22"/>
          <w:szCs w:val="22"/>
          <w:lang w:eastAsia="ko-KR"/>
        </w:rPr>
        <w:t>US</w:t>
      </w:r>
    </w:p>
    <w:sectPr w:rsidR="00E4644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D95" w:rsidRDefault="00482D95">
      <w:pPr>
        <w:spacing w:after="0"/>
      </w:pPr>
      <w:r>
        <w:separator/>
      </w:r>
    </w:p>
  </w:endnote>
  <w:endnote w:type="continuationSeparator" w:id="0">
    <w:p w:rsidR="00482D95" w:rsidRDefault="00482D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448" w:rsidRDefault="00E875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E46448" w:rsidRDefault="00E4644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448" w:rsidRDefault="00E875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443B">
      <w:rPr>
        <w:rStyle w:val="a5"/>
      </w:rPr>
      <w:t>1</w:t>
    </w:r>
    <w:r>
      <w:rPr>
        <w:rStyle w:val="a5"/>
      </w:rPr>
      <w:fldChar w:fldCharType="end"/>
    </w:r>
  </w:p>
  <w:p w:rsidR="00E46448" w:rsidRDefault="00E464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D95" w:rsidRDefault="00482D95">
      <w:pPr>
        <w:spacing w:after="0"/>
      </w:pPr>
      <w:r>
        <w:separator/>
      </w:r>
    </w:p>
  </w:footnote>
  <w:footnote w:type="continuationSeparator" w:id="0">
    <w:p w:rsidR="00482D95" w:rsidRDefault="00482D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8"/>
  </w:num>
  <w:num w:numId="4">
    <w:abstractNumId w:val="18"/>
  </w:num>
  <w:num w:numId="5">
    <w:abstractNumId w:val="10"/>
  </w:num>
  <w:num w:numId="6">
    <w:abstractNumId w:val="14"/>
  </w:num>
  <w:num w:numId="7">
    <w:abstractNumId w:val="27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5"/>
  </w:num>
  <w:num w:numId="13">
    <w:abstractNumId w:val="5"/>
  </w:num>
  <w:num w:numId="14">
    <w:abstractNumId w:val="16"/>
  </w:num>
  <w:num w:numId="15">
    <w:abstractNumId w:val="2"/>
  </w:num>
  <w:num w:numId="16">
    <w:abstractNumId w:val="29"/>
  </w:num>
  <w:num w:numId="17">
    <w:abstractNumId w:val="26"/>
  </w:num>
  <w:num w:numId="18">
    <w:abstractNumId w:val="24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3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48"/>
    <w:rsid w:val="00045A3C"/>
    <w:rsid w:val="0011747C"/>
    <w:rsid w:val="001371B9"/>
    <w:rsid w:val="001466F4"/>
    <w:rsid w:val="00166F8E"/>
    <w:rsid w:val="0017240F"/>
    <w:rsid w:val="001D2BEB"/>
    <w:rsid w:val="002E5131"/>
    <w:rsid w:val="003A0C34"/>
    <w:rsid w:val="0040382E"/>
    <w:rsid w:val="00450FBD"/>
    <w:rsid w:val="00482D95"/>
    <w:rsid w:val="004A44FB"/>
    <w:rsid w:val="005021DE"/>
    <w:rsid w:val="00607542"/>
    <w:rsid w:val="006730EC"/>
    <w:rsid w:val="00695709"/>
    <w:rsid w:val="006D6409"/>
    <w:rsid w:val="00767C14"/>
    <w:rsid w:val="00787B48"/>
    <w:rsid w:val="008429D9"/>
    <w:rsid w:val="008A7604"/>
    <w:rsid w:val="00925FA7"/>
    <w:rsid w:val="00933234"/>
    <w:rsid w:val="009A6A16"/>
    <w:rsid w:val="00A7443B"/>
    <w:rsid w:val="00A924A0"/>
    <w:rsid w:val="00AB2F9C"/>
    <w:rsid w:val="00B06D87"/>
    <w:rsid w:val="00B26B98"/>
    <w:rsid w:val="00B816B9"/>
    <w:rsid w:val="00BB3ED8"/>
    <w:rsid w:val="00C851DF"/>
    <w:rsid w:val="00CE6042"/>
    <w:rsid w:val="00D2136F"/>
    <w:rsid w:val="00E46448"/>
    <w:rsid w:val="00E87524"/>
    <w:rsid w:val="00ED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3AD9D7-830A-41F8-A404-F695FEC5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character" w:customStyle="1" w:styleId="TFZchn">
    <w:name w:val="TF Zchn"/>
    <w:locked/>
    <w:rPr>
      <w:rFonts w:ascii="Arial" w:hAnsi="Arial"/>
      <w:b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fnte30">
    <w:name w:val="fnt_e30"/>
    <w:basedOn w:val="a0"/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</w:style>
  <w:style w:type="character" w:styleId="ac">
    <w:name w:val="Strong"/>
    <w:basedOn w:val="a0"/>
    <w:uiPriority w:val="22"/>
    <w:qFormat/>
    <w:rPr>
      <w:b/>
      <w:bCs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4EA65-6962-4094-9524-11401D96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37</cp:revision>
  <dcterms:created xsi:type="dcterms:W3CDTF">2018-01-12T04:49:00Z</dcterms:created>
  <dcterms:modified xsi:type="dcterms:W3CDTF">2019-02-15T05:44:00Z</dcterms:modified>
</cp:coreProperties>
</file>